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F5D6" w14:textId="77777777" w:rsidR="005434C1" w:rsidRDefault="005434C1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Honorable … </w:t>
      </w:r>
    </w:p>
    <w:p w14:paraId="2E15C71E" w14:textId="77777777" w:rsidR="005434C1" w:rsidRDefault="005434C1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Ministro, Senador, Diputado, Gobernador, o quien corresponda </w:t>
      </w:r>
    </w:p>
    <w:p w14:paraId="1484A277" w14:textId="77777777" w:rsidR="005434C1" w:rsidRDefault="005434C1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Nombre(s) y Apellido(s)</w:t>
      </w:r>
    </w:p>
    <w:p w14:paraId="3F597D88" w14:textId="77777777" w:rsidR="005434C1" w:rsidRDefault="005434C1">
      <w:pPr>
        <w:rPr>
          <w:rFonts w:ascii="Arial" w:hAnsi="Arial" w:cs="Arial"/>
          <w:color w:val="000000"/>
          <w:sz w:val="26"/>
          <w:szCs w:val="26"/>
        </w:rPr>
      </w:pPr>
    </w:p>
    <w:p w14:paraId="67319D20" w14:textId="77777777" w:rsidR="005434C1" w:rsidRDefault="005434C1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Con la presente quisiera traer a su atención </w:t>
      </w:r>
      <w:r w:rsidR="00A13C7D">
        <w:rPr>
          <w:rFonts w:ascii="Arial" w:hAnsi="Arial" w:cs="Arial"/>
          <w:color w:val="000000"/>
          <w:sz w:val="26"/>
          <w:szCs w:val="26"/>
        </w:rPr>
        <w:t xml:space="preserve">lo siguiente: </w:t>
      </w:r>
      <w:r>
        <w:rPr>
          <w:rFonts w:ascii="Arial" w:hAnsi="Arial" w:cs="Arial"/>
          <w:color w:val="000000"/>
          <w:sz w:val="26"/>
          <w:szCs w:val="26"/>
        </w:rPr>
        <w:t xml:space="preserve">la Soberanía Sanitaria del Estado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( o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República )……… y de las Libertades Individuales de sus Ciudadanos están siendo gravemente amenazadas por la Organización Mundial de la Salud ( OMS ).</w:t>
      </w:r>
    </w:p>
    <w:p w14:paraId="7565C2D7" w14:textId="77777777" w:rsidR="007B3BA2" w:rsidRPr="007B3BA2" w:rsidRDefault="00CB5B83" w:rsidP="007B3BA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En la Sede de la misma, s</w:t>
      </w:r>
      <w:r w:rsidR="00E46C2B">
        <w:rPr>
          <w:rFonts w:ascii="Arial" w:hAnsi="Arial" w:cs="Arial"/>
          <w:color w:val="000000"/>
          <w:sz w:val="26"/>
          <w:szCs w:val="26"/>
        </w:rPr>
        <w:t>e están desarrollando negociaciones</w:t>
      </w:r>
      <w:r>
        <w:rPr>
          <w:rFonts w:ascii="Arial" w:hAnsi="Arial" w:cs="Arial"/>
          <w:color w:val="000000"/>
          <w:sz w:val="26"/>
          <w:szCs w:val="26"/>
        </w:rPr>
        <w:t xml:space="preserve"> que tienen el objetivo de introd</w:t>
      </w:r>
      <w:r w:rsidR="007B3BA2">
        <w:rPr>
          <w:rFonts w:ascii="Arial" w:hAnsi="Arial" w:cs="Arial"/>
          <w:color w:val="000000"/>
          <w:sz w:val="26"/>
          <w:szCs w:val="26"/>
        </w:rPr>
        <w:t>ucir preocupantes enmiendas</w:t>
      </w:r>
      <w:r>
        <w:rPr>
          <w:rFonts w:ascii="Arial" w:hAnsi="Arial" w:cs="Arial"/>
          <w:color w:val="000000"/>
          <w:sz w:val="26"/>
          <w:szCs w:val="26"/>
        </w:rPr>
        <w:t xml:space="preserve"> a la Reglamentación Sanitaria Internacional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( RSI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)</w:t>
      </w:r>
      <w:r w:rsidR="004E090C">
        <w:rPr>
          <w:rFonts w:ascii="Arial" w:hAnsi="Arial" w:cs="Arial"/>
          <w:color w:val="000000"/>
          <w:sz w:val="26"/>
          <w:szCs w:val="26"/>
        </w:rPr>
        <w:t xml:space="preserve"> ya vigente</w:t>
      </w:r>
      <w:r>
        <w:rPr>
          <w:rFonts w:ascii="Arial" w:hAnsi="Arial" w:cs="Arial"/>
          <w:color w:val="000000"/>
          <w:sz w:val="26"/>
          <w:szCs w:val="26"/>
        </w:rPr>
        <w:t>. Encuentre aquí abajo el link respectivo en idioma original:</w:t>
      </w:r>
    </w:p>
    <w:p w14:paraId="5BF0B9B9" w14:textId="77777777" w:rsidR="007B3BA2" w:rsidRDefault="007B3BA2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color w:val="000000"/>
          <w:sz w:val="26"/>
          <w:szCs w:val="26"/>
          <w:bdr w:val="none" w:sz="0" w:space="0" w:color="auto" w:frame="1"/>
        </w:rPr>
      </w:pPr>
      <w:r>
        <w:rPr>
          <w:rStyle w:val="wixguard"/>
          <w:color w:val="000000"/>
          <w:sz w:val="26"/>
          <w:szCs w:val="26"/>
          <w:bdr w:val="none" w:sz="0" w:space="0" w:color="auto" w:frame="1"/>
        </w:rPr>
        <w:t>​</w:t>
      </w:r>
      <w:hyperlink r:id="rId4" w:tgtFrame="_blank" w:history="1">
        <w:r>
          <w:rPr>
            <w:rStyle w:val="Hyperlink"/>
            <w:sz w:val="26"/>
            <w:szCs w:val="26"/>
            <w:bdr w:val="none" w:sz="0" w:space="0" w:color="auto" w:frame="1"/>
          </w:rPr>
          <w:t>https://apps.who.int/gb/wgihr/pdf_files/wgihr1/WGIHR_Compilation-en.pdf</w:t>
        </w:r>
      </w:hyperlink>
    </w:p>
    <w:p w14:paraId="3D11E591" w14:textId="77777777" w:rsidR="00EE166B" w:rsidRDefault="00EE166B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color w:val="000000"/>
          <w:sz w:val="26"/>
          <w:szCs w:val="26"/>
          <w:bdr w:val="none" w:sz="0" w:space="0" w:color="auto" w:frame="1"/>
        </w:rPr>
      </w:pPr>
    </w:p>
    <w:p w14:paraId="72A0D313" w14:textId="77777777" w:rsidR="00EE166B" w:rsidRPr="005A767A" w:rsidRDefault="00EE166B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  <w:r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Las enmiendas propues</w:t>
      </w:r>
      <w:r w:rsidR="00EC6AAC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tas convertirían a las proclamaciones</w:t>
      </w:r>
      <w:r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de la OMS en jurídicamente vinculantes que irían mucho más allá de las actuales “recomendaciones” y miran a avasallar el marco Legi</w:t>
      </w:r>
      <w:r w:rsidR="00EC6AAC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slativo y E</w:t>
      </w:r>
      <w:r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jecutivo de nuestro País</w:t>
      </w:r>
      <w:r w:rsidR="00EC6AAC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y de los otros Esta</w:t>
      </w:r>
      <w:r w:rsidR="0023639B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dos miembros. Si fueran</w:t>
      </w:r>
      <w:r w:rsidR="00B363A7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aceptadas por el 50% de los delegados ante</w:t>
      </w:r>
      <w:r w:rsidR="00EC6AAC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la Asamblea de la OMS, </w:t>
      </w:r>
      <w:r w:rsidR="00B363A7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éstas enmiendas al RSI ( artículos 9, 10 y 12 ), le otorga</w:t>
      </w:r>
      <w:r w:rsidR="00E92460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rán al Director General un poder</w:t>
      </w:r>
      <w:r w:rsidR="00B363A7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unilateral </w:t>
      </w:r>
      <w:r w:rsidR="00E92460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para declarar “Emergencias Sanitarias de Interés Internacional” </w:t>
      </w:r>
      <w:proofErr w:type="spellStart"/>
      <w:r w:rsidR="00E92460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ó</w:t>
      </w:r>
      <w:proofErr w:type="spellEnd"/>
      <w:r w:rsidR="00E92460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“Emergencias Intermedias de Interés Internacional”</w:t>
      </w:r>
      <w:r w:rsidR="00CB1E04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CB1E04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ó</w:t>
      </w:r>
      <w:proofErr w:type="spellEnd"/>
      <w:r w:rsidR="00CB1E04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simples </w:t>
      </w:r>
      <w:r w:rsidR="00FB51DF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“Alarmas Sanitaria</w:t>
      </w:r>
      <w:r w:rsidR="00CB1E04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s” vinculados a potenciales y no necesariamente, riesgos reales</w:t>
      </w:r>
      <w:r w:rsidR="008D7C3B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.</w:t>
      </w:r>
    </w:p>
    <w:p w14:paraId="1ECE7338" w14:textId="77777777" w:rsidR="003C479E" w:rsidRDefault="003C479E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  <w:r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Se propone además, que análoga autoridad venga otorgada a todos y cada uno de los cinco Directores Regionales para emergencias de carácter regional</w:t>
      </w:r>
      <w:r w:rsidR="002349B7" w:rsidRPr="005A767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.</w:t>
      </w:r>
    </w:p>
    <w:p w14:paraId="7126F3CC" w14:textId="77777777" w:rsidR="00B41C7E" w:rsidRDefault="00B41C7E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</w:p>
    <w:p w14:paraId="7E63CBBF" w14:textId="77777777" w:rsidR="00110F01" w:rsidRDefault="005B4A0A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Levanta</w:t>
      </w:r>
      <w:r w:rsidR="00110F01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mucha preocupación también el hecho que las propuestas de enmienda tiendan a centralizar muchos aspectos de las políticas sanitarias públicas; desde el estado de alarma, el control, la alerta precoz, la evaluación del riesgo a la producción y distribución de fármacos, a la movilización de las finanzas, a la censura de información.</w:t>
      </w:r>
    </w:p>
    <w:p w14:paraId="558C5B24" w14:textId="77777777" w:rsidR="005B4A0A" w:rsidRDefault="005B4A0A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</w:p>
    <w:p w14:paraId="04915E8E" w14:textId="77777777" w:rsidR="005B4A0A" w:rsidRDefault="00887DD2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Las propuestas de enmienda</w:t>
      </w:r>
      <w:r w:rsidR="005B4A0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llevan adelante también la consolidación de un sistema de certificación sanitaria </w:t>
      </w:r>
      <w:proofErr w:type="gramStart"/>
      <w:r w:rsidR="005B4A0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( digital</w:t>
      </w:r>
      <w:proofErr w:type="gramEnd"/>
      <w:r w:rsidR="005B4A0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r w:rsidR="0045012F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o en formato papel ) gestionado</w:t>
      </w:r>
      <w:r w:rsidR="005B4A0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d</w:t>
      </w:r>
      <w:r w:rsidR="0045012F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e forma globalizada que incluye</w:t>
      </w:r>
      <w:r w:rsidR="00640DD6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certificados de test</w:t>
      </w: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eos</w:t>
      </w:r>
      <w:r w:rsidR="00640DD6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, de vacunación, de recuperación, módulos de localización del pasajero y declaración sanitaria del viajero ( artículos 18, 23, 24, 27, 28, 31, 35, 36 y 44, además de los agregados 6 y 8 )</w:t>
      </w:r>
      <w:r w:rsidR="0045012F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.</w:t>
      </w:r>
    </w:p>
    <w:p w14:paraId="57E52555" w14:textId="77777777" w:rsidR="002349B7" w:rsidRDefault="00B41C7E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 w:rsidR="00531CBE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Todo lo mencionado es profundamente preocupante si se toma en </w:t>
      </w:r>
      <w:r w:rsidR="00771969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cuenta</w:t>
      </w:r>
      <w:r w:rsidR="00531CBE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que la enorme mayoría de la financiación de la OMS l</w:t>
      </w:r>
      <w:r w:rsidR="00771969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lega</w:t>
      </w:r>
      <w:r w:rsidR="00531CBE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de fondos </w:t>
      </w:r>
      <w:r w:rsidR="00A67366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lastRenderedPageBreak/>
        <w:t>privados y no, de</w:t>
      </w:r>
      <w:r w:rsidR="00531CBE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donaciones públicas. O sea, desde grupos decisorios de gran poder no elegidos</w:t>
      </w:r>
      <w:r w:rsidR="004F6377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ni votados; </w:t>
      </w:r>
      <w:r w:rsidR="00531CBE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entre ellos la Fundación Bill y Melinda Gates, la Alianza GAVI, la Fundación Rockefeller, el sector farmacéutico, las finanzas, las telecomunicaciones y otros sectores interesados.</w:t>
      </w:r>
    </w:p>
    <w:p w14:paraId="0CD60D1E" w14:textId="77777777" w:rsidR="00041FA7" w:rsidRDefault="00041FA7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</w:p>
    <w:p w14:paraId="0AC1E635" w14:textId="77777777" w:rsidR="00041FA7" w:rsidRDefault="008F204C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La OMS ha creado una Comisión de Revisación a las Enmiendas Propuestas </w:t>
      </w:r>
      <w:proofErr w:type="gramStart"/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( </w:t>
      </w:r>
      <w:proofErr w:type="spellStart"/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ó</w:t>
      </w:r>
      <w:proofErr w:type="spellEnd"/>
      <w:proofErr w:type="gramEnd"/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IHRRC ) que ha publicado un Reporte que reafirma muchas de las críticas expresada</w:t>
      </w:r>
      <w:r w:rsidR="002604D3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s. D</w:t>
      </w: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icha Comisión tiene una</w:t>
      </w:r>
      <w:r w:rsidR="002604D3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naturaleza </w:t>
      </w: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meramente consultativa, mientras </w:t>
      </w:r>
      <w:r w:rsidR="002604D3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que </w:t>
      </w: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las decisiones más vinculantes serán tomadas en Mayo de 2024 durante la 77va Asamblea General de la OMS a la cual participarán también delegados de nuestro País.</w:t>
      </w:r>
    </w:p>
    <w:p w14:paraId="4BA93C78" w14:textId="77777777" w:rsidR="00D06956" w:rsidRDefault="00D84959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Las mencionadas “Propuestas de Enmienda” al RSI representan una amenaza </w:t>
      </w:r>
      <w:r w:rsidR="00D017CD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quizás </w:t>
      </w: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aún más grave </w:t>
      </w:r>
      <w:r w:rsidR="002B148A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e insidiosa</w:t>
      </w: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del llamado “Tratado Pandémico” o </w:t>
      </w:r>
      <w:proofErr w:type="gramStart"/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( WHO</w:t>
      </w:r>
      <w:proofErr w:type="gramEnd"/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CA+ )</w:t>
      </w:r>
      <w:r w:rsidR="00C77C77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, ya que refiriéndose a una modificación al reglamento ya existente, no necesitará de la ratificación de nuestro Parlamento; </w:t>
      </w:r>
      <w:r w:rsidR="009C1898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por lo tanto la OMS podría ejercer</w:t>
      </w:r>
      <w:r w:rsidR="003645C1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poderes dictatoriales en nuestras políticas sanitarias, dentro de las fronteras de nuestro País, sin el consentimiento previo de nuestro </w:t>
      </w:r>
      <w:r w:rsidR="00D06956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Órgano más representativo.</w:t>
      </w:r>
    </w:p>
    <w:p w14:paraId="3681B0CB" w14:textId="77777777" w:rsidR="00D06956" w:rsidRDefault="00D06956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</w:p>
    <w:p w14:paraId="2868367C" w14:textId="77777777" w:rsidR="00D06956" w:rsidRDefault="00D06956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Estoy por ende pidiendo de interceder por nosotros, utilizando los poderes a Ud. </w:t>
      </w:r>
      <w:r w:rsidR="00BD2799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c</w:t>
      </w: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onferidos en nombre de nuestro Pueblo y detener </w:t>
      </w:r>
      <w:proofErr w:type="gramStart"/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éstas</w:t>
      </w:r>
      <w:proofErr w:type="gramEnd"/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Enmiendas que amenazan tan seriamente </w:t>
      </w:r>
      <w:r w:rsidR="001E6B32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a </w:t>
      </w: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la Soberanía de nuestro País.</w:t>
      </w:r>
    </w:p>
    <w:p w14:paraId="40FF0B9D" w14:textId="77777777" w:rsidR="00D06956" w:rsidRDefault="00D06956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</w:p>
    <w:p w14:paraId="136D5457" w14:textId="77777777" w:rsidR="00D06956" w:rsidRDefault="00D06956" w:rsidP="007B3BA2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En la </w:t>
      </w:r>
      <w:r w:rsidR="006501E8"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espera de una respuesta</w:t>
      </w:r>
      <w:r>
        <w:rPr>
          <w:rStyle w:val="wixui-rich-texttext"/>
          <w:rFonts w:ascii="Arial" w:hAnsi="Arial" w:cs="Arial"/>
          <w:color w:val="000000"/>
          <w:sz w:val="26"/>
          <w:szCs w:val="26"/>
          <w:bdr w:val="none" w:sz="0" w:space="0" w:color="auto" w:frame="1"/>
        </w:rPr>
        <w:t>, le agradezco su atención y saludo cordialmente.</w:t>
      </w:r>
    </w:p>
    <w:p w14:paraId="644939F6" w14:textId="77777777" w:rsidR="00EE166B" w:rsidRDefault="00041FA7" w:rsidP="003830B5">
      <w:pPr>
        <w:pStyle w:val="font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14:paraId="68418096" w14:textId="77777777" w:rsidR="00E211FD" w:rsidRDefault="00E211FD" w:rsidP="003830B5">
      <w:pPr>
        <w:pStyle w:val="font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Firma</w:t>
      </w:r>
    </w:p>
    <w:p w14:paraId="33EEDBC0" w14:textId="77777777" w:rsidR="00E211FD" w:rsidRDefault="00E211FD" w:rsidP="003830B5">
      <w:pPr>
        <w:pStyle w:val="font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14:paraId="6D7125BF" w14:textId="77777777" w:rsidR="00E211FD" w:rsidRDefault="00E211FD" w:rsidP="003830B5">
      <w:pPr>
        <w:pStyle w:val="font7"/>
        <w:spacing w:before="0" w:beforeAutospacing="0" w:after="0" w:afterAutospacing="0"/>
        <w:jc w:val="both"/>
        <w:textAlignment w:val="baseline"/>
        <w:rPr>
          <w:rStyle w:val="wixui-rich-texttext"/>
          <w:color w:val="000000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000000"/>
          <w:sz w:val="26"/>
          <w:szCs w:val="26"/>
        </w:rPr>
        <w:t>Fecha</w:t>
      </w:r>
    </w:p>
    <w:p w14:paraId="28C1F7CA" w14:textId="77777777" w:rsidR="005434C1" w:rsidRDefault="005434C1">
      <w:pPr>
        <w:rPr>
          <w:rFonts w:ascii="Arial" w:hAnsi="Arial" w:cs="Arial"/>
          <w:color w:val="000000"/>
          <w:sz w:val="26"/>
          <w:szCs w:val="26"/>
        </w:rPr>
      </w:pPr>
    </w:p>
    <w:p w14:paraId="344BCD56" w14:textId="77777777" w:rsidR="005434C1" w:rsidRDefault="005434C1">
      <w:pPr>
        <w:rPr>
          <w:rFonts w:ascii="Arial" w:hAnsi="Arial" w:cs="Arial"/>
          <w:color w:val="000000"/>
          <w:sz w:val="26"/>
          <w:szCs w:val="26"/>
        </w:rPr>
      </w:pPr>
    </w:p>
    <w:p w14:paraId="5B11249F" w14:textId="77777777" w:rsidR="005434C1" w:rsidRDefault="005434C1">
      <w:pPr>
        <w:rPr>
          <w:rFonts w:ascii="Arial" w:hAnsi="Arial" w:cs="Arial"/>
          <w:color w:val="000000"/>
          <w:sz w:val="26"/>
          <w:szCs w:val="26"/>
        </w:rPr>
      </w:pPr>
    </w:p>
    <w:p w14:paraId="3BB6D36F" w14:textId="77777777" w:rsidR="00CA14A2" w:rsidRDefault="00CA14A2"/>
    <w:sectPr w:rsidR="00CA1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0F"/>
    <w:rsid w:val="00041FA7"/>
    <w:rsid w:val="00110F01"/>
    <w:rsid w:val="001E6B32"/>
    <w:rsid w:val="002349B7"/>
    <w:rsid w:val="0023639B"/>
    <w:rsid w:val="002604D3"/>
    <w:rsid w:val="002B148A"/>
    <w:rsid w:val="003645C1"/>
    <w:rsid w:val="003830B5"/>
    <w:rsid w:val="003C479E"/>
    <w:rsid w:val="0045012F"/>
    <w:rsid w:val="004E090C"/>
    <w:rsid w:val="004F6377"/>
    <w:rsid w:val="00531CBE"/>
    <w:rsid w:val="005434C1"/>
    <w:rsid w:val="005A767A"/>
    <w:rsid w:val="005B4A0A"/>
    <w:rsid w:val="0060240F"/>
    <w:rsid w:val="00640DD6"/>
    <w:rsid w:val="006501E8"/>
    <w:rsid w:val="00771969"/>
    <w:rsid w:val="007B3BA2"/>
    <w:rsid w:val="00887DD2"/>
    <w:rsid w:val="008D7C3B"/>
    <w:rsid w:val="008F204C"/>
    <w:rsid w:val="009C1898"/>
    <w:rsid w:val="00A13C7D"/>
    <w:rsid w:val="00A67366"/>
    <w:rsid w:val="00B363A7"/>
    <w:rsid w:val="00B41C7E"/>
    <w:rsid w:val="00BD2799"/>
    <w:rsid w:val="00C77C77"/>
    <w:rsid w:val="00CA14A2"/>
    <w:rsid w:val="00CB1E04"/>
    <w:rsid w:val="00CB5B83"/>
    <w:rsid w:val="00D017CD"/>
    <w:rsid w:val="00D06956"/>
    <w:rsid w:val="00D84959"/>
    <w:rsid w:val="00E211FD"/>
    <w:rsid w:val="00E46C2B"/>
    <w:rsid w:val="00E92460"/>
    <w:rsid w:val="00EC6AAC"/>
    <w:rsid w:val="00EE166B"/>
    <w:rsid w:val="00F161B7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E3F2"/>
  <w15:chartTrackingRefBased/>
  <w15:docId w15:val="{7B45D086-193C-41ED-8B73-81F45C8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7B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DefaultParagraphFont"/>
    <w:rsid w:val="007B3BA2"/>
  </w:style>
  <w:style w:type="character" w:customStyle="1" w:styleId="wixui-rich-texttext">
    <w:name w:val="wixui-rich-text__text"/>
    <w:basedOn w:val="DefaultParagraphFont"/>
    <w:rsid w:val="007B3BA2"/>
  </w:style>
  <w:style w:type="character" w:styleId="Hyperlink">
    <w:name w:val="Hyperlink"/>
    <w:basedOn w:val="DefaultParagraphFont"/>
    <w:uiPriority w:val="99"/>
    <w:semiHidden/>
    <w:unhideWhenUsed/>
    <w:rsid w:val="007B3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s.who.int/gb/wgihr/pdf_files/wgihr1/WGIHR_Compilation-e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Paola Amaldi</cp:lastModifiedBy>
  <cp:revision>2</cp:revision>
  <dcterms:created xsi:type="dcterms:W3CDTF">2024-02-01T15:38:00Z</dcterms:created>
  <dcterms:modified xsi:type="dcterms:W3CDTF">2024-02-01T15:38:00Z</dcterms:modified>
</cp:coreProperties>
</file>